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Production Prompt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BVL-8FA784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Prompt / feature:</w:t>
      </w:r>
      <w:r>
        <w:t xml:space="preserve"> _______________  </w:t>
      </w:r>
      <w:r>
        <w:rPr>
          <w:b/>
        </w:rPr>
        <w:t>Owner:</w:t>
      </w:r>
      <w:r>
        <w:t xml:space="preserve"> _______________  </w:t>
      </w:r>
      <w:r>
        <w:rPr>
          <w:b/>
        </w:rPr>
        <w:t>Date:</w:t>
      </w:r>
      <w:r>
        <w:t xml:space="preserve"> _______</w:t>
      </w:r>
    </w:p>
    <w:p>
      <w:pPr>
        <w:pStyle w:val="Heading1"/>
      </w:pPr>
      <w:r>
        <w:t>1. The task</w:t>
      </w:r>
    </w:p>
    <w:p>
      <w:pPr>
        <w:pStyle w:val="ListBullet"/>
      </w:pPr>
      <w:r>
        <w:t>[ ] The prompt states one task, not three</w:t>
      </w:r>
    </w:p>
    <w:p>
      <w:pPr>
        <w:pStyle w:val="ListBullet"/>
      </w:pPr>
      <w:r>
        <w:t>[ ] Success is defined, you can say what a correct output looks like</w:t>
      </w:r>
    </w:p>
    <w:p>
      <w:pPr>
        <w:pStyle w:val="ListBullet"/>
      </w:pPr>
      <w:r>
        <w:t>[ ] The audience and register are stated where they matter</w:t>
      </w:r>
    </w:p>
    <w:p>
      <w:pPr>
        <w:pStyle w:val="ListBullet"/>
      </w:pPr>
      <w:r>
        <w:t>[ ] Length constrained</w:t>
      </w:r>
    </w:p>
    <w:p>
      <w:pPr>
        <w:pStyle w:val="ListBullet"/>
      </w:pPr>
      <w:r>
        <w:t>[ ] Examples included where the task shape is unusual</w:t>
      </w:r>
    </w:p>
    <w:p>
      <w:r>
        <w:t>Examples do more work than instructions for anything with a specific output shape. Two good ones usually beat a paragraph of description.</w:t>
      </w:r>
    </w:p>
    <w:p>
      <w:pPr>
        <w:pStyle w:val="Heading1"/>
      </w:pPr>
      <w:r>
        <w:t>2. Untrusted content</w:t>
      </w:r>
    </w:p>
    <w:p>
      <w:pPr>
        <w:pStyle w:val="ListBullet"/>
      </w:pPr>
      <w:r>
        <w:t xml:space="preserve">[ ] Retrieved or user-supplied content is </w:t>
      </w:r>
      <w:r>
        <w:rPr>
          <w:b/>
        </w:rPr>
        <w:t>clearly delimited as data</w:t>
      </w:r>
    </w:p>
    <w:p>
      <w:pPr>
        <w:pStyle w:val="ListBullet"/>
      </w:pPr>
      <w:r>
        <w:t>[ ] The prompt states that content inside the delimiters is not an instruction</w:t>
      </w:r>
    </w:p>
    <w:p>
      <w:pPr>
        <w:pStyle w:val="ListBullet"/>
      </w:pPr>
      <w:r>
        <w:t>[ ] No user content is concatenated directly into the instruction section</w:t>
      </w:r>
    </w:p>
    <w:p>
      <w:pPr>
        <w:pStyle w:val="ListBullet"/>
      </w:pPr>
      <w:r>
        <w:t>[ ] Nothing the model reads can directly trigger a tool with real effect</w:t>
      </w:r>
    </w:p>
    <w:p>
      <w:r>
        <w:t xml:space="preserve">Any text your system reads can contain instructions aimed at it. In a chatbot that produces a bad answer; in a system with tools it produces an action. Delimiting is the minimum, not the solution, see </w:t>
      </w:r>
      <w:r>
        <w:rPr>
          <w:color w:val="7C3AED"/>
          <w:u w:val="single"/>
        </w:rPr>
        <w:t>AI agents</w:t>
      </w:r>
      <w:r>
        <w:rPr>
          <w:sz w:val="17"/>
        </w:rPr>
        <w:t xml:space="preserve"> (bvlogic.com/knowledge/ai-agents/)</w:t>
      </w:r>
      <w:r>
        <w:t xml:space="preserve"> for the architectural part.</w:t>
      </w:r>
    </w:p>
    <w:p>
      <w:pPr>
        <w:pStyle w:val="Heading1"/>
      </w:pPr>
      <w:r>
        <w:t>3. Refusal and uncertainty</w:t>
      </w:r>
    </w:p>
    <w:p>
      <w:pPr>
        <w:pStyle w:val="ListBullet"/>
      </w:pPr>
      <w:r>
        <w:t xml:space="preserve">[ ] There is an </w:t>
      </w:r>
      <w:r>
        <w:rPr>
          <w:b/>
        </w:rPr>
        <w:t>explicit instruction on what to do when the answer is not available</w:t>
      </w:r>
    </w:p>
    <w:p>
      <w:pPr>
        <w:pStyle w:val="ListBullet"/>
      </w:pPr>
      <w:r>
        <w:t>[ ] The exact refusal wording is written down</w:t>
      </w:r>
    </w:p>
    <w:p>
      <w:pPr>
        <w:pStyle w:val="ListBullet"/>
      </w:pPr>
      <w:r>
        <w:t>[ ] Refusal behaviour is tested on questions known to be unanswerable</w:t>
      </w:r>
    </w:p>
    <w:p>
      <w:pPr>
        <w:pStyle w:val="ListBullet"/>
      </w:pPr>
      <w:r>
        <w:t>[ ] Over-refusal measured too</w:t>
      </w:r>
    </w:p>
    <w:p>
      <w:r>
        <w:rPr>
          <w:b/>
        </w:rPr>
        <w:t>The refusal text:</w:t>
      </w:r>
      <w:r>
        <w:t xml:space="preserve"> _______________</w:t>
      </w:r>
    </w:p>
    <w:p>
      <w:r>
        <w:t>A system that always answers is not confident, it is unmeasured.</w:t>
      </w:r>
    </w:p>
    <w:p>
      <w:pPr>
        <w:pStyle w:val="Heading1"/>
      </w:pPr>
      <w:r>
        <w:t>4. Output the calling code can rely on</w:t>
      </w:r>
    </w:p>
    <w:p>
      <w:pPr>
        <w:pStyle w:val="ListBullet"/>
      </w:pPr>
      <w:r>
        <w:t>[ ] Output format specified precisely, schema, fields, types</w:t>
      </w:r>
    </w:p>
    <w:p>
      <w:pPr>
        <w:pStyle w:val="ListBullet"/>
      </w:pPr>
      <w:r>
        <w:t>[ ] Structured output enforced by the API where available, not requested politely</w:t>
      </w:r>
    </w:p>
    <w:p>
      <w:pPr>
        <w:pStyle w:val="ListBullet"/>
      </w:pPr>
      <w:r>
        <w:t>[ ] The parser handles a malformed response without crashing</w:t>
      </w:r>
    </w:p>
    <w:p>
      <w:pPr>
        <w:pStyle w:val="ListBullet"/>
      </w:pPr>
      <w:r>
        <w:t>[ ] Behaviour defined for an empty or truncated response</w:t>
      </w:r>
    </w:p>
    <w:p>
      <w:pPr>
        <w:pStyle w:val="ListBullet"/>
      </w:pPr>
      <w:r>
        <w:t>[ ] No secrets, internal identifiers or system details echoed back to users</w:t>
      </w:r>
    </w:p>
    <w:p>
      <w:pPr>
        <w:pStyle w:val="Heading1"/>
      </w:pPr>
      <w:r>
        <w:t>5. Configuration</w:t>
      </w:r>
    </w:p>
    <w:p>
      <w:pPr>
        <w:pStyle w:val="ListBullet"/>
      </w:pPr>
      <w:r>
        <w:t xml:space="preserve">[ ] </w:t>
      </w:r>
      <w:r>
        <w:rPr>
          <w:b/>
        </w:rPr>
        <w:t>Model and version pinned.</w:t>
      </w:r>
      <w:r>
        <w:t xml:space="preserve"> Not a floating "latest" alias</w:t>
      </w:r>
    </w:p>
    <w:p>
      <w:pPr>
        <w:pStyle w:val="ListBullet"/>
      </w:pPr>
      <w:r>
        <w:t>[ ] Temperature and sampling settings deliberate, and recorded</w:t>
      </w:r>
    </w:p>
    <w:p>
      <w:pPr>
        <w:pStyle w:val="ListBullet"/>
      </w:pPr>
      <w:r>
        <w:t>[ ] Token limit generous enough to complete the task</w:t>
      </w:r>
    </w:p>
    <w:p>
      <w:pPr>
        <w:pStyle w:val="ListBullet"/>
      </w:pPr>
      <w:r>
        <w:t>[ ] Timeout and retry policy set</w:t>
      </w:r>
    </w:p>
    <w:p>
      <w:pPr>
        <w:pStyle w:val="ListBullet"/>
      </w:pPr>
      <w:r>
        <w:t>[ ] Cost per call measured</w:t>
      </w:r>
    </w:p>
    <w:p>
      <w:r>
        <w:t>Pinning matters more than it appears. A provider updating a model underneath you changes your system's behaviour with no change on your side, and the symptom is a quality complaint nobody can reproduce.</w:t>
      </w:r>
    </w:p>
    <w:p>
      <w:pPr>
        <w:pStyle w:val="Heading1"/>
      </w:pPr>
      <w:r>
        <w:t>6. Version control and testing</w:t>
      </w:r>
    </w:p>
    <w:p>
      <w:pPr>
        <w:pStyle w:val="ListBullet"/>
      </w:pPr>
      <w:r>
        <w:t xml:space="preserve">[ ] The prompt lives </w:t>
      </w:r>
      <w:r>
        <w:rPr>
          <w:b/>
        </w:rPr>
        <w:t>in version control</w:t>
      </w:r>
      <w:r>
        <w:t>, not in a database field or a console</w:t>
      </w:r>
    </w:p>
    <w:p>
      <w:pPr>
        <w:pStyle w:val="ListBullet"/>
      </w:pPr>
      <w:r>
        <w:t>[ ] Changes go through review like code</w:t>
      </w:r>
    </w:p>
    <w:p>
      <w:pPr>
        <w:pStyle w:val="ListBullet"/>
      </w:pPr>
      <w:r>
        <w:t xml:space="preserve">[ ] </w:t>
      </w:r>
      <w:r>
        <w:rPr>
          <w:b/>
        </w:rPr>
        <w:t>A test set of at least 20 real cases exists</w:t>
      </w:r>
      <w:r>
        <w:t>, with expected outcomes</w:t>
      </w:r>
    </w:p>
    <w:p>
      <w:pPr>
        <w:pStyle w:val="ListBullet"/>
      </w:pPr>
      <w:r>
        <w:t>[ ] The suite is re-run before any prompt change ships</w:t>
      </w:r>
    </w:p>
    <w:p>
      <w:pPr>
        <w:pStyle w:val="ListBullet"/>
      </w:pPr>
      <w:r>
        <w:t>[ ] Pass rate recorded per run, with the number of runs</w:t>
      </w:r>
    </w:p>
    <w:p>
      <w:pPr>
        <w:pStyle w:val="ListBullet"/>
      </w:pPr>
      <w:r>
        <w:t>[ ] Every reported bad output is added to the test set permanently</w:t>
      </w:r>
    </w:p>
    <w:p>
      <w:r>
        <w:t>A prompt edited directly in production, with no test set, is an untracked change to system behaviour. It is the least controlled thing in most AI deployments.</w:t>
      </w:r>
    </w:p>
    <w:p>
      <w:pPr>
        <w:pStyle w:val="Heading1"/>
      </w:pPr>
      <w:r>
        <w:t>7. Safety and compliance</w:t>
      </w:r>
    </w:p>
    <w:p>
      <w:pPr>
        <w:pStyle w:val="ListBullet"/>
      </w:pPr>
      <w:r>
        <w:t>[ ] Disclosure that the user is interacting with AI, where required</w:t>
      </w:r>
    </w:p>
    <w:p>
      <w:pPr>
        <w:pStyle w:val="ListBullet"/>
      </w:pPr>
      <w:r>
        <w:t>[ ] Generated content labelled where required</w:t>
      </w:r>
    </w:p>
    <w:p>
      <w:pPr>
        <w:pStyle w:val="ListBullet"/>
      </w:pPr>
      <w:r>
        <w:t>[ ] Guidance on what the system must not discuss or do</w:t>
      </w:r>
    </w:p>
    <w:p>
      <w:pPr>
        <w:pStyle w:val="ListBullet"/>
      </w:pPr>
      <w:r>
        <w:t>[ ] Personal data handling consistent with policy</w:t>
      </w:r>
    </w:p>
    <w:p>
      <w:pPr>
        <w:pStyle w:val="ListBullet"/>
      </w:pPr>
      <w:r>
        <w:t>[ ] Logging excludes sensitive content, or is retained appropriately</w:t>
      </w:r>
    </w:p>
    <w:p>
      <w:pPr>
        <w:pStyle w:val="Heading1"/>
      </w:pPr>
      <w:r>
        <w:t>8. Before shipping</w:t>
      </w:r>
    </w:p>
    <w:p>
      <w:pPr>
        <w:pStyle w:val="ListBullet"/>
      </w:pPr>
      <w:r>
        <w:t>[ ] Run against the test set; result recorded</w:t>
      </w:r>
    </w:p>
    <w:p>
      <w:pPr>
        <w:pStyle w:val="ListBullet"/>
      </w:pPr>
      <w:r>
        <w:t>[ ] Run several times on the same input, variation observed and acceptable</w:t>
      </w:r>
    </w:p>
    <w:p>
      <w:pPr>
        <w:pStyle w:val="ListBullet"/>
      </w:pPr>
      <w:r>
        <w:t>[ ] Tried deliberately awkward inputs: empty, very long, wrong language, adversarial</w:t>
      </w:r>
    </w:p>
    <w:p>
      <w:pPr>
        <w:pStyle w:val="ListBullet"/>
      </w:pPr>
      <w:r>
        <w:t>[ ] Cost and latency at expected volume checked</w:t>
      </w:r>
    </w:p>
    <w:p>
      <w:pPr>
        <w:pStyle w:val="ListBullet"/>
      </w:pPr>
      <w:r>
        <w:t>[ ] Someone other than the author has read the prompt</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Author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Test set pass rate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Production Prompt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Production Prompt Checklist</dc:title>
  <dc:subject/>
  <dc:creator>BvLogic</dc:creator>
  <cp:keywords>BvLogic, Checklist, enterprise AI, Production Prompt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