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Kubernetes Architecture Diagram</w:t>
      </w:r>
    </w:p>
    <w:p>
      <w:pPr>
        <w:spacing w:after="560"/>
      </w:pPr>
      <w:r>
        <w:rPr>
          <w:color w:val="5B6471"/>
          <w:sz w:val="23"/>
        </w:rPr>
        <w:t>Two paths drawn separately, how a request reaches a container, and how a manifest becomes a running pod, plus the reconciliation loop that explains most of Kubernetes' surprising behaviour.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BVL-B203FD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Kubernetes: request path, deployment path, and the reconciliation loop</w:t>
      </w:r>
    </w:p>
    <w:p>
      <w:r>
        <w:rPr>
          <w:i/>
          <w:color w:val="5B6471"/>
          <w:sz w:val="19"/>
        </w:rPr>
        <w:t>Traffic and deployment are separate paths that meet only at the pod. The bottom lane is the loop that makes Kubernetes behave the way it does.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Request</w:t>
            </w:r>
          </w:p>
        </w:tc>
        <w:tc>
          <w:tcPr>
            <w:tcW w:type="dxa" w:w="1569"/>
          </w:tcPr>
          <w:p>
            <w:r/>
            <w:r>
              <w:rPr>
                <w:sz w:val="18"/>
              </w:rPr>
              <w:t>Client</w:t>
            </w:r>
          </w:p>
        </w:tc>
        <w:tc>
          <w:tcPr>
            <w:tcW w:type="dxa" w:w="1569"/>
          </w:tcPr>
          <w:p>
            <w:r/>
            <w:r>
              <w:rPr>
                <w:sz w:val="18"/>
              </w:rPr>
              <w:t>Ingress</w:t>
            </w:r>
            <w:r>
              <w:rPr>
                <w:i/>
                <w:color w:val="5B6471"/>
                <w:sz w:val="16"/>
              </w:rPr>
              <w:t xml:space="preserve">  hostname and path</w:t>
            </w:r>
          </w:p>
        </w:tc>
        <w:tc>
          <w:tcPr>
            <w:tcW w:type="dxa" w:w="1569"/>
          </w:tcPr>
          <w:p>
            <w:r/>
            <w:r>
              <w:rPr>
                <w:sz w:val="18"/>
              </w:rPr>
              <w:t>Service</w:t>
            </w:r>
            <w:r>
              <w:rPr>
                <w:i/>
                <w:color w:val="5B6471"/>
                <w:sz w:val="16"/>
              </w:rPr>
              <w:t xml:space="preserve">  stable virtual IP</w:t>
            </w:r>
          </w:p>
        </w:tc>
        <w:tc>
          <w:tcPr>
            <w:tcW w:type="dxa" w:w="1569"/>
          </w:tcPr>
          <w:p>
            <w:r/>
            <w:r>
              <w:rPr>
                <w:sz w:val="18"/>
              </w:rPr>
              <w:t>Endpoints</w:t>
            </w:r>
            <w:r>
              <w:rPr>
                <w:i/>
                <w:color w:val="5B6471"/>
                <w:sz w:val="16"/>
              </w:rPr>
              <w:t xml:space="preserve">  only ready pods</w:t>
            </w:r>
          </w:p>
        </w:tc>
        <w:tc>
          <w:tcPr>
            <w:tcW w:type="dxa" w:w="1569"/>
          </w:tcPr>
          <w:p>
            <w:r/>
            <w:r>
              <w:rPr>
                <w:sz w:val="18"/>
              </w:rPr>
              <w:t>Container</w:t>
            </w:r>
            <w:r>
              <w:rPr>
                <w:i/>
                <w:color w:val="5B6471"/>
                <w:sz w:val="16"/>
              </w:rPr>
              <w:t xml:space="preserve">  your process</w:t>
            </w:r>
          </w:p>
        </w:tc>
      </w:tr>
      <w:tr>
        <w:tc>
          <w:tcPr>
            <w:tcW w:type="dxa" w:w="1569"/>
            <w:shd w:val="clear" w:color="auto" w:fill="F4F5F7"/>
          </w:tcPr>
          <w:p>
            <w:r/>
            <w:r>
              <w:rPr>
                <w:b/>
                <w:sz w:val="18"/>
              </w:rPr>
              <w:t>Deployment</w:t>
            </w:r>
          </w:p>
        </w:tc>
        <w:tc>
          <w:tcPr>
            <w:tcW w:type="dxa" w:w="1569"/>
          </w:tcPr>
          <w:p>
            <w:r/>
            <w:r>
              <w:rPr>
                <w:sz w:val="18"/>
              </w:rPr>
              <w:t>Manifest</w:t>
            </w:r>
            <w:r>
              <w:rPr>
                <w:i/>
                <w:color w:val="5B6471"/>
                <w:sz w:val="16"/>
              </w:rPr>
              <w:t xml:space="preserve">  desired state</w:t>
            </w:r>
          </w:p>
        </w:tc>
        <w:tc>
          <w:tcPr>
            <w:tcW w:type="dxa" w:w="1569"/>
          </w:tcPr>
          <w:p>
            <w:r/>
            <w:r>
              <w:rPr>
                <w:sz w:val="18"/>
              </w:rPr>
              <w:t>API server</w:t>
            </w:r>
            <w:r>
              <w:rPr>
                <w:i/>
                <w:color w:val="5B6471"/>
                <w:sz w:val="16"/>
              </w:rPr>
              <w:t xml:space="preserve">  validates, stores</w:t>
            </w:r>
          </w:p>
        </w:tc>
        <w:tc>
          <w:tcPr>
            <w:tcW w:type="dxa" w:w="1569"/>
          </w:tcPr>
          <w:p>
            <w:r/>
            <w:r>
              <w:rPr>
                <w:sz w:val="18"/>
              </w:rPr>
              <w:t>Scheduler</w:t>
            </w:r>
            <w:r>
              <w:rPr>
                <w:i/>
                <w:color w:val="5B6471"/>
                <w:sz w:val="16"/>
              </w:rPr>
              <w:t xml:space="preserve">  picks a node</w:t>
            </w:r>
          </w:p>
        </w:tc>
        <w:tc>
          <w:tcPr>
            <w:tcW w:type="dxa" w:w="1569"/>
          </w:tcPr>
          <w:p>
            <w:r/>
            <w:r>
              <w:rPr>
                <w:sz w:val="18"/>
              </w:rPr>
              <w:t>kubelet</w:t>
            </w:r>
            <w:r>
              <w:rPr>
                <w:i/>
                <w:color w:val="5B6471"/>
                <w:sz w:val="16"/>
              </w:rPr>
              <w:t xml:space="preserve">  on that node</w:t>
            </w:r>
          </w:p>
        </w:tc>
        <w:tc>
          <w:tcPr>
            <w:tcW w:type="dxa" w:w="1569"/>
          </w:tcPr>
          <w:p>
            <w:r/>
            <w:r>
              <w:rPr>
                <w:sz w:val="18"/>
              </w:rPr>
              <w:t>Pod running</w:t>
            </w:r>
          </w:p>
        </w:tc>
      </w:tr>
      <w:tr>
        <w:tc>
          <w:tcPr>
            <w:tcW w:type="dxa" w:w="1569"/>
            <w:shd w:val="clear" w:color="auto" w:fill="F4F5F7"/>
          </w:tcPr>
          <w:p>
            <w:r/>
            <w:r>
              <w:rPr>
                <w:b/>
                <w:sz w:val="18"/>
              </w:rPr>
              <w:t>Reconcile</w:t>
            </w:r>
          </w:p>
        </w:tc>
        <w:tc>
          <w:tcPr>
            <w:tcW w:type="dxa" w:w="1569"/>
          </w:tcPr>
          <w:p>
            <w:r/>
            <w:r>
              <w:rPr>
                <w:sz w:val="18"/>
              </w:rPr>
              <w:t>Desired state</w:t>
            </w:r>
            <w:r>
              <w:rPr>
                <w:i/>
                <w:color w:val="5B6471"/>
                <w:sz w:val="16"/>
              </w:rPr>
              <w:t xml:space="preserve">  what you declared</w:t>
            </w:r>
          </w:p>
        </w:tc>
        <w:tc>
          <w:tcPr>
            <w:tcW w:type="dxa" w:w="1569"/>
          </w:tcPr>
          <w:p>
            <w:r/>
            <w:r>
              <w:rPr>
                <w:sz w:val="18"/>
              </w:rPr>
              <w:t>Observed state</w:t>
            </w:r>
            <w:r>
              <w:rPr>
                <w:i/>
                <w:color w:val="5B6471"/>
                <w:sz w:val="16"/>
              </w:rPr>
              <w:t xml:space="preserve">  what is actually running</w:t>
            </w:r>
          </w:p>
        </w:tc>
        <w:tc>
          <w:tcPr>
            <w:tcW w:type="dxa" w:w="1569"/>
          </w:tcPr>
          <w:p>
            <w:r/>
            <w:r>
              <w:rPr>
                <w:sz w:val="18"/>
              </w:rPr>
              <w:t>Difference</w:t>
            </w:r>
          </w:p>
        </w:tc>
        <w:tc>
          <w:tcPr>
            <w:tcW w:type="dxa" w:w="1569"/>
          </w:tcPr>
          <w:p>
            <w:r/>
            <w:r>
              <w:rPr>
                <w:sz w:val="18"/>
              </w:rPr>
              <w:t>Act to close it</w:t>
            </w:r>
            <w:r>
              <w:rPr>
                <w:i/>
                <w:color w:val="5B6471"/>
                <w:sz w:val="16"/>
              </w:rPr>
              <w:t xml:space="preserve">  create, delete, restart</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Kubernetes confuses people because two completely different things are usually drawn as one picture: the path a </w:t>
      </w:r>
      <w:r>
        <w:rPr>
          <w:b/>
        </w:rPr>
        <w:t>request</w:t>
      </w:r>
      <w:r>
        <w:t xml:space="preserve"> takes to reach your code, and the path a </w:t>
      </w:r>
      <w:r>
        <w:rPr>
          <w:b/>
        </w:rPr>
        <w:t>manifest</w:t>
      </w:r>
      <w:r>
        <w:t xml:space="preserve"> takes to become a running container. They share almost nothing. Separating them removes most of the mystery.</w:t>
      </w:r>
    </w:p>
    <w:p>
      <w:pPr>
        <w:pStyle w:val="Heading1"/>
      </w:pPr>
      <w:r>
        <w:t>The request path</w:t>
      </w:r>
    </w:p>
    <w:p>
      <w:r>
        <w:t xml:space="preserve">A request arrives at </w:t>
      </w:r>
      <w:r>
        <w:rPr>
          <w:b/>
        </w:rPr>
        <w:t>Ingress</w:t>
      </w:r>
      <w:r>
        <w:t xml:space="preserve">, which routes by hostname and path. Ingress sends it to a </w:t>
      </w:r>
      <w:r>
        <w:rPr>
          <w:b/>
        </w:rPr>
        <w:t>Service.</w:t>
      </w:r>
      <w:r>
        <w:t xml:space="preserve"> A stable virtual IP that exists precisely because pods do not. The Service forwards to one of its </w:t>
      </w:r>
      <w:r>
        <w:rPr>
          <w:b/>
        </w:rPr>
        <w:t>endpoints</w:t>
      </w:r>
      <w:r>
        <w:t>, and this is the shaded box for a reason.</w:t>
      </w:r>
    </w:p>
    <w:p>
      <w:r>
        <w:t xml:space="preserve">A pod is only an endpoint when its </w:t>
      </w:r>
      <w:r>
        <w:rPr>
          <w:b/>
        </w:rPr>
        <w:t>readiness probe</w:t>
      </w:r>
      <w:r>
        <w:t xml:space="preserve"> passes. Get that probe wrong and you get the two classic failures. No readiness probe, and traffic arrives before the process can serve it, so a rolling update drops requests. A readiness probe that only checks the process is alive, and a pod that has lost its database stays in rotation, failing every request it receives.</w:t>
      </w:r>
    </w:p>
    <w:p>
      <w:r>
        <w:t xml:space="preserve">Readiness and liveness are different questions. Readiness asks </w:t>
      </w:r>
      <w:r>
        <w:rPr>
          <w:i/>
        </w:rPr>
        <w:t>should I receive traffic right now</w:t>
      </w:r>
      <w:r>
        <w:t xml:space="preserve">. Liveness asks </w:t>
      </w:r>
      <w:r>
        <w:rPr>
          <w:i/>
        </w:rPr>
        <w:t>should I be killed and restarted</w:t>
      </w:r>
      <w:r>
        <w:t>. A liveness probe pointed at a dependency turns a slow database into a restart loop across every pod at once.</w:t>
      </w:r>
    </w:p>
    <w:p>
      <w:pPr>
        <w:pStyle w:val="Heading1"/>
      </w:pPr>
      <w:r>
        <w:t>The deployment path</w:t>
      </w:r>
    </w:p>
    <w:p>
      <w:r>
        <w:t xml:space="preserve">You submit a </w:t>
      </w:r>
      <w:r>
        <w:rPr>
          <w:b/>
        </w:rPr>
        <w:t>manifest</w:t>
      </w:r>
      <w:r>
        <w:t xml:space="preserve"> describing desired state. The </w:t>
      </w:r>
      <w:r>
        <w:rPr>
          <w:b/>
        </w:rPr>
        <w:t>API server</w:t>
      </w:r>
      <w:r>
        <w:t xml:space="preserve"> validates and stores it. The </w:t>
      </w:r>
      <w:r>
        <w:rPr>
          <w:b/>
        </w:rPr>
        <w:t>scheduler</w:t>
      </w:r>
      <w:r>
        <w:t xml:space="preserve"> decides which node it goes on, the other shaded box, because a pod stuck in Pending is nearly always a scheduling decision that could not be made: no node has the requested CPU or memory, a taint has not been tolerated, or the requests were copied from an example and are far larger than the workload needs.</w:t>
      </w:r>
    </w:p>
    <w:p>
      <w:r>
        <w:t xml:space="preserve">The </w:t>
      </w:r>
      <w:r>
        <w:rPr>
          <w:b/>
        </w:rPr>
        <w:t>kubelet</w:t>
      </w:r>
      <w:r>
        <w:t xml:space="preserve"> on the chosen node then makes it real, pulls the image and starts the container. Note what the API server does </w:t>
      </w:r>
      <w:r>
        <w:rPr>
          <w:i/>
        </w:rPr>
        <w:t>not</w:t>
      </w:r>
      <w:r>
        <w:t xml:space="preserve"> do: it never runs anything. It records intent. Everything else is a controller reacting to that record.</w:t>
      </w:r>
    </w:p>
    <w:p>
      <w:pPr>
        <w:pStyle w:val="Heading1"/>
      </w:pPr>
      <w:r>
        <w:t>The reconciliation loop</w:t>
      </w:r>
    </w:p>
    <w:p>
      <w:r>
        <w:t>This is the part worth internalising, because it explains behaviour that otherwise looks like magic or malice.</w:t>
      </w:r>
    </w:p>
    <w:p>
      <w:r>
        <w:t xml:space="preserve">Kubernetes continuously compares </w:t>
      </w:r>
      <w:r>
        <w:rPr>
          <w:b/>
        </w:rPr>
        <w:t>desired state</w:t>
      </w:r>
      <w:r>
        <w:t xml:space="preserve"> to </w:t>
      </w:r>
      <w:r>
        <w:rPr>
          <w:b/>
        </w:rPr>
        <w:t>observed state</w:t>
      </w:r>
      <w:r>
        <w:t xml:space="preserve"> and acts to close the gap. Nothing is a one-off command. Delete a pod that belongs to a Deployment and it comes back: not because deletion failed, but because the desired state still says three replicas and something has to make that true again. Change a resource by hand and it is reverted, because the stored manifest is the authority and your change is a difference to be corrected.</w:t>
      </w:r>
    </w:p>
    <w:p>
      <w:r>
        <w:t xml:space="preserve">The practical consequence: </w:t>
      </w:r>
      <w:r>
        <w:rPr>
          <w:b/>
        </w:rPr>
        <w:t>change the declaration, not the cluster</w:t>
      </w:r>
      <w:r>
        <w:t>. Any fix applied directly is temporary by design, and the loop will undo it at a moment nobody chose.</w:t>
      </w:r>
    </w:p>
    <w:p>
      <w:pPr>
        <w:pStyle w:val="Heading1"/>
      </w:pPr>
      <w:r>
        <w:t>Using this diagram</w:t>
      </w:r>
    </w:p>
    <w:p>
      <w:r>
        <w:t>Trace an outage along the right path. If users get errors but pods are healthy, you are in the request lane: probes, endpoints, Service selectors. If nothing is running at all, you are in the deployment lane: scheduling, images, resource requests. Teams lose hours by debugging the wrong lane, and the two lanes have almost no failure modes in common.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Kubernetes Architecture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Kubernetes Architecture Diagram</dc:title>
  <dc:subject/>
  <dc:creator>BvLogic</dc:creator>
  <cp:keywords>BvLogic, Diagram, Kubernetes Architecture Diagram</cp:keywords>
  <dc:description>Two paths drawn separately, how a request reaches a container, and how a manifest becomes a running pod, plus the reconciliation loop that explains most of Kubernetes' surprising behaviour.</dc:description>
  <cp:lastModifiedBy/>
  <cp:revision>1</cp:revision>
  <dcterms:created xsi:type="dcterms:W3CDTF">2013-12-23T23:15:00Z</dcterms:created>
  <dcterms:modified xsi:type="dcterms:W3CDTF">2013-12-23T23:15:00Z</dcterms:modified>
  <cp:category>Diagram</cp:category>
  <dc:language>en-GB</dc:language>
</cp:coreProperties>
</file>