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Kubernetes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BVL-434277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Team:</w:t>
      </w:r>
      <w:r>
        <w:t xml:space="preserve"> _______________  </w:t>
      </w:r>
      <w:r>
        <w:rPr>
          <w:b/>
        </w:rPr>
        <w:t>Date:</w:t>
      </w:r>
      <w:r>
        <w:t xml:space="preserve"> _______</w:t>
      </w:r>
    </w:p>
    <w:p>
      <w:pPr>
        <w:pStyle w:val="Heading1"/>
      </w:pPr>
      <w:r>
        <w:t>Part 1: Should you adopt it at all?</w:t>
      </w:r>
    </w:p>
    <w:p>
      <w:pPr>
        <w:ind w:left="454"/>
        <w:shd w:val="clear" w:color="auto" w:fill="FAFAFB"/>
      </w:pPr>
      <w:r>
        <w:rPr>
          <w:i/>
        </w:rPr>
        <w:t>Answer honestly before the rest of this checklist matters. The most expensive Kubernetes mistake</w:t>
      </w:r>
    </w:p>
    <w:p>
      <w:pPr>
        <w:ind w:left="454"/>
        <w:shd w:val="clear" w:color="auto" w:fill="FAFAFB"/>
      </w:pPr>
      <w:r>
        <w:rPr>
          <w:i/>
        </w:rPr>
        <w:t>is adopting it for a workload that never needed it.</w:t>
      </w:r>
    </w:p>
    <w:p>
      <w:r>
        <w:rPr>
          <w:b/>
        </w:rPr>
        <w:t>Count the ones that are true:</w:t>
      </w:r>
    </w:p>
    <w:p>
      <w:pPr>
        <w:pStyle w:val="ListBullet"/>
      </w:pPr>
      <w:r>
        <w:t>[ ] More services than the team can track by hand (typically a dozen or more)</w:t>
      </w:r>
    </w:p>
    <w:p>
      <w:pPr>
        <w:pStyle w:val="ListBullet"/>
      </w:pPr>
      <w:r>
        <w:t>[ ] Genuinely variable load that benefits from automatic scaling</w:t>
      </w:r>
    </w:p>
    <w:p>
      <w:pPr>
        <w:pStyle w:val="ListBullet"/>
      </w:pPr>
      <w:r>
        <w:t>[ ] Multiple teams needing isolated, self-service deployment</w:t>
      </w:r>
    </w:p>
    <w:p>
      <w:pPr>
        <w:pStyle w:val="ListBullet"/>
      </w:pPr>
      <w:r>
        <w:t>[ ] Strict availability requirements where automatic recovery is worth real money</w:t>
      </w:r>
    </w:p>
    <w:p>
      <w:pPr>
        <w:pStyle w:val="ListBullet"/>
      </w:pPr>
      <w:r>
        <w:t>[ ] Portability across environments as an actual requirement, not a slide</w:t>
      </w:r>
    </w:p>
    <w:p>
      <w:r>
        <w:rPr>
          <w:b/>
        </w:rPr>
        <w:t>Now the other side:</w:t>
      </w:r>
    </w:p>
    <w:p>
      <w:pPr>
        <w:pStyle w:val="ListBullet"/>
      </w:pPr>
      <w:r>
        <w:t>[ ] We run a handful of services with steady traffic</w:t>
      </w:r>
    </w:p>
    <w:p>
      <w:pPr>
        <w:pStyle w:val="ListBullet"/>
      </w:pPr>
      <w:r>
        <w:t>[ ] One team deploys everything</w:t>
      </w:r>
    </w:p>
    <w:p>
      <w:pPr>
        <w:pStyle w:val="ListBullet"/>
      </w:pPr>
      <w:r>
        <w:t>[ ] A managed container service already meets our availability target</w:t>
      </w:r>
    </w:p>
    <w:p>
      <w:pPr>
        <w:pStyle w:val="ListBullet"/>
      </w:pPr>
      <w:r>
        <w:t>[ ] Nobody on the team wants to own cluster operations</w:t>
      </w:r>
    </w:p>
    <w:p>
      <w:pPr>
        <w:pStyle w:val="ListBullet"/>
      </w:pPr>
      <w:r>
        <w:t>[ ] Our whole estate fits comfortably on two decent servers</w:t>
      </w:r>
    </w:p>
    <w:p>
      <w:pPr>
        <w:ind w:left="454"/>
        <w:shd w:val="clear" w:color="auto" w:fill="FAFAFB"/>
      </w:pPr>
      <w:r>
        <w:rPr>
          <w:i/>
        </w:rPr>
        <w:t xml:space="preserve">If more boxes are ticked in the second group, </w:t>
      </w:r>
      <w:r>
        <w:rPr>
          <w:b/>
        </w:rPr>
        <w:t>use a managed container service instead.</w:t>
      </w:r>
      <w:r>
        <w:t xml:space="preserve"> That is</w:t>
      </w:r>
    </w:p>
    <w:p>
      <w:pPr>
        <w:ind w:left="454"/>
        <w:shd w:val="clear" w:color="auto" w:fill="FAFAFB"/>
      </w:pPr>
      <w:r>
        <w:rPr>
          <w:i/>
        </w:rPr>
        <w:t>not a compromise: it is the correct answer for a large share of workloads.</w:t>
      </w:r>
    </w:p>
    <w:p>
      <w:r>
        <w:rPr>
          <w:b/>
        </w:rPr>
        <w:t>Decision:</w:t>
      </w:r>
      <w:r>
        <w:t xml:space="preserve"> Adopt / Managed service / Virtual machines, </w:t>
      </w:r>
      <w:r>
        <w:rPr>
          <w:b/>
        </w:rPr>
        <w:t>Decided by:</w:t>
      </w:r>
      <w:r>
        <w:t xml:space="preserve"> _______</w:t>
      </w:r>
    </w:p>
    <w:p>
      <w:r>
        <w:t>---</w:t>
      </w:r>
    </w:p>
    <w:p>
      <w:pPr>
        <w:pStyle w:val="Heading1"/>
      </w:pPr>
      <w:r>
        <w:t>Part 2: If you are adopting it</w:t>
      </w:r>
    </w:p>
    <w:p>
      <w:pPr>
        <w:pStyle w:val="Heading2"/>
      </w:pPr>
      <w:r>
        <w:t>Cluster</w:t>
      </w:r>
    </w:p>
    <w:p>
      <w:pPr>
        <w:pStyle w:val="ListBullet"/>
      </w:pPr>
      <w:r>
        <w:t xml:space="preserve">[ ] </w:t>
      </w:r>
      <w:r>
        <w:rPr>
          <w:b/>
        </w:rPr>
        <w:t>Managed control plane</w:t>
      </w:r>
      <w:r>
        <w:t xml:space="preserve"> unless there is a specific reason otherwise</w:t>
      </w:r>
    </w:p>
    <w:p>
      <w:pPr>
        <w:pStyle w:val="ListBullet"/>
      </w:pPr>
      <w:r>
        <w:t>[ ] Version and upgrade path understood, support windows are short</w:t>
      </w:r>
    </w:p>
    <w:p>
      <w:pPr>
        <w:pStyle w:val="ListBullet"/>
      </w:pPr>
      <w:r>
        <w:t>[ ] Upgrade process rehearsed, not assumed</w:t>
      </w:r>
    </w:p>
    <w:p>
      <w:pPr>
        <w:pStyle w:val="ListBullet"/>
      </w:pPr>
      <w:r>
        <w:t>[ ] Node pools sized with headroom for rescheduling</w:t>
      </w:r>
    </w:p>
    <w:p>
      <w:pPr>
        <w:pStyle w:val="Heading2"/>
      </w:pPr>
      <w:r>
        <w:t>Workloads: the three that cause most production problems</w:t>
      </w:r>
    </w:p>
    <w:p>
      <w:pPr>
        <w:pStyle w:val="ListBullet"/>
      </w:pPr>
      <w:r>
        <w:t xml:space="preserve">[ ] </w:t>
      </w:r>
      <w:r>
        <w:rPr>
          <w:b/>
        </w:rPr>
        <w:t>Resource requests and limits set on every workload.</w:t>
      </w:r>
      <w:r>
        <w:t xml:space="preserve"> Without them one container starves its neighbours</w:t>
      </w:r>
    </w:p>
    <w:p>
      <w:pPr>
        <w:pStyle w:val="ListBullet"/>
      </w:pPr>
      <w:r>
        <w:t xml:space="preserve">[ ] </w:t>
      </w:r>
      <w:r>
        <w:rPr>
          <w:b/>
        </w:rPr>
        <w:t>Liveness probe checks that the app actually works</w:t>
      </w:r>
      <w:r>
        <w:t>, not just that the process is running</w:t>
      </w:r>
    </w:p>
    <w:p>
      <w:pPr>
        <w:pStyle w:val="ListBullet"/>
      </w:pPr>
      <w:r>
        <w:t>[ ] Readiness probe distinct from liveness</w:t>
      </w:r>
    </w:p>
    <w:p>
      <w:pPr>
        <w:pStyle w:val="ListBullet"/>
      </w:pPr>
      <w:r>
        <w:t xml:space="preserve">[ ] Graceful shutdown handled, </w:t>
      </w:r>
      <w:r>
        <w:rPr>
          <w:rFonts w:ascii="Consolas" w:hAnsi="Consolas"/>
          <w:sz w:val="19"/>
        </w:rPr>
        <w:t>SIGTERM</w:t>
      </w:r>
      <w:r>
        <w:t xml:space="preserve"> respected</w:t>
      </w:r>
    </w:p>
    <w:p>
      <w:pPr>
        <w:pStyle w:val="ListBullet"/>
      </w:pPr>
      <w:r>
        <w:t>[ ] Rolling update strategy set deliberately</w:t>
      </w:r>
    </w:p>
    <w:p>
      <w:pPr>
        <w:pStyle w:val="Heading2"/>
      </w:pPr>
      <w:r>
        <w:t>Configuration and secrets</w:t>
      </w:r>
    </w:p>
    <w:p>
      <w:pPr>
        <w:pStyle w:val="ListBullet"/>
      </w:pPr>
      <w:r>
        <w:t>[ ] Configuration in ConfigMaps, not baked into images</w:t>
      </w:r>
    </w:p>
    <w:p>
      <w:pPr>
        <w:pStyle w:val="ListBullet"/>
      </w:pPr>
      <w:r>
        <w:t>[ ] Secrets in a secret store, not in manifests</w:t>
      </w:r>
    </w:p>
    <w:p>
      <w:pPr>
        <w:pStyle w:val="ListBullet"/>
      </w:pPr>
      <w:r>
        <w:t>[ ] Same image promoted through environments</w:t>
      </w:r>
    </w:p>
    <w:p>
      <w:pPr>
        <w:pStyle w:val="ListBullet"/>
      </w:pPr>
      <w:r>
        <w:t xml:space="preserve">[ ] </w:t>
      </w:r>
      <w:r>
        <w:rPr>
          <w:b/>
        </w:rPr>
        <w:t>Manifests in version control and applied from there.</w:t>
      </w:r>
      <w:r>
        <w:t xml:space="preserve"> Cluster state that exists only because someone typed a command cannot be reproduced</w:t>
      </w:r>
    </w:p>
    <w:p>
      <w:pPr>
        <w:pStyle w:val="Heading2"/>
      </w:pPr>
      <w:r>
        <w:t>State</w:t>
      </w:r>
    </w:p>
    <w:p>
      <w:pPr>
        <w:pStyle w:val="ListBullet"/>
      </w:pPr>
      <w:r>
        <w:t>[ ] Databases are managed services, unless there is a specific reason</w:t>
      </w:r>
    </w:p>
    <w:p>
      <w:pPr>
        <w:pStyle w:val="ListBullet"/>
      </w:pPr>
      <w:r>
        <w:t>[ ] Any stateful workload has a tested backup and restore</w:t>
      </w:r>
    </w:p>
    <w:p>
      <w:pPr>
        <w:pStyle w:val="ListBullet"/>
      </w:pPr>
      <w:r>
        <w:t>[ ] Persistent volume reclaim policy understood</w:t>
      </w:r>
    </w:p>
    <w:p>
      <w:pPr>
        <w:pStyle w:val="Heading2"/>
      </w:pPr>
      <w:r>
        <w:t>Security</w:t>
      </w:r>
    </w:p>
    <w:p>
      <w:pPr>
        <w:pStyle w:val="ListBullet"/>
      </w:pPr>
      <w:r>
        <w:t>[ ] Containers run as non-root</w:t>
      </w:r>
    </w:p>
    <w:p>
      <w:pPr>
        <w:pStyle w:val="ListBullet"/>
      </w:pPr>
      <w:r>
        <w:t>[ ] Unnecessary capabilities dropped</w:t>
      </w:r>
    </w:p>
    <w:p>
      <w:pPr>
        <w:pStyle w:val="ListBullet"/>
      </w:pPr>
      <w:r>
        <w:t>[ ] Read-only root filesystem where possible</w:t>
      </w:r>
    </w:p>
    <w:p>
      <w:pPr>
        <w:pStyle w:val="ListBullet"/>
      </w:pPr>
      <w:r>
        <w:t>[ ] Network policy restricting traffic between namespaces</w:t>
      </w:r>
    </w:p>
    <w:p>
      <w:pPr>
        <w:pStyle w:val="ListBullet"/>
      </w:pPr>
      <w:r>
        <w:t>[ ] RBAC assigned to groups, not individuals</w:t>
      </w:r>
    </w:p>
    <w:p>
      <w:pPr>
        <w:pStyle w:val="ListBullet"/>
      </w:pPr>
      <w:r>
        <w:t>[ ] Images scanned, base images rebuilt regularly</w:t>
      </w:r>
    </w:p>
    <w:p>
      <w:pPr>
        <w:pStyle w:val="Heading2"/>
      </w:pPr>
      <w:r>
        <w:t>Operations</w:t>
      </w:r>
    </w:p>
    <w:p>
      <w:pPr>
        <w:pStyle w:val="ListBullet"/>
      </w:pPr>
      <w:r>
        <w:t xml:space="preserve">[ ] Logging, metrics, secrets, certificates and ingress decided </w:t>
      </w:r>
      <w:r>
        <w:rPr>
          <w:b/>
        </w:rPr>
        <w:t>once</w:t>
      </w:r>
      <w:r>
        <w:t xml:space="preserve"> and applied uniformly</w:t>
      </w:r>
    </w:p>
    <w:p>
      <w:pPr>
        <w:pStyle w:val="ListBullet"/>
      </w:pPr>
      <w:r>
        <w:t>[ ] Monitoring answers "is the business function working", not just CPU</w:t>
      </w:r>
    </w:p>
    <w:p>
      <w:pPr>
        <w:pStyle w:val="ListBullet"/>
      </w:pPr>
      <w:r>
        <w:t>[ ] Rollback tested</w:t>
      </w:r>
    </w:p>
    <w:p>
      <w:pPr>
        <w:pStyle w:val="ListBullet"/>
      </w:pPr>
      <w:r>
        <w:t>[ ] Someone can debug a scheduling or networking failure at 3am</w:t>
      </w:r>
    </w:p>
    <w:p>
      <w:pPr>
        <w:pStyle w:val="Heading2"/>
      </w:pPr>
      <w:r>
        <w:t>Restraint</w:t>
      </w:r>
    </w:p>
    <w:p>
      <w:pPr>
        <w:pStyle w:val="ListBullet"/>
      </w:pPr>
      <w:r>
        <w:t xml:space="preserve">[ ] </w:t>
      </w:r>
      <w:r>
        <w:rPr>
          <w:b/>
        </w:rPr>
        <w:t>No service mesh</w:t>
      </w:r>
      <w:r>
        <w:t xml:space="preserve"> until something specific hurts</w:t>
      </w:r>
    </w:p>
    <w:p>
      <w:pPr>
        <w:pStyle w:val="ListBullet"/>
      </w:pPr>
      <w:r>
        <w:t xml:space="preserve">[ ] </w:t>
      </w:r>
      <w:r>
        <w:rPr>
          <w:b/>
        </w:rPr>
        <w:t>No custom operators</w:t>
      </w:r>
      <w:r>
        <w:t xml:space="preserve"> until something specific hurts</w:t>
      </w:r>
    </w:p>
    <w:p>
      <w:pPr>
        <w:pStyle w:val="ListBullet"/>
      </w:pPr>
      <w:r>
        <w:t>[ ] No multi-cluster federation until something specific hurts</w:t>
      </w:r>
    </w:p>
    <w:p>
      <w:pPr>
        <w:pStyle w:val="Heading1"/>
      </w:pPr>
      <w:r>
        <w:t>Measure whether it earned its cost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Measure</w:t>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Merge → serving traffic</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Deployment failure rate</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Time to restore</w:t>
            </w:r>
          </w:p>
        </w:tc>
        <w:tc>
          <w:tcPr>
            <w:tcW w:type="dxa" w:w="3137"/>
          </w:tcPr>
          <w:p>
            <w:pPr>
              <w:spacing w:after="40"/>
            </w:pPr>
            <w:r>
              <w:rPr>
                <w:sz w:val="18"/>
              </w:rPr>
            </w:r>
          </w:p>
        </w:tc>
        <w:tc>
          <w:tcPr>
            <w:tcW w:type="dxa" w:w="3137"/>
          </w:tcPr>
          <w:p>
            <w:pPr>
              <w:spacing w:after="40"/>
            </w:pPr>
            <w:r>
              <w:rPr>
                <w:sz w:val="18"/>
              </w:rPr>
            </w:r>
          </w:p>
        </w:tc>
      </w:tr>
    </w:tbl>
    <w:p>
      <w:pPr>
        <w:spacing w:after="40"/>
      </w:pPr>
    </w:p>
    <w:p>
      <w:pPr>
        <w:ind w:left="454"/>
        <w:shd w:val="clear" w:color="auto" w:fill="FAFAFB"/>
      </w:pPr>
      <w:r>
        <w:rPr>
          <w:i/>
        </w:rPr>
        <w:t>If these are not better than what you had, the platform is not earning its cost.</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Completed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Platform owner</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Kubernetes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Kubernetes Checklist</dc:title>
  <dc:subject/>
  <dc:creator>BvLogic</dc:creator>
  <cp:keywords>BvLogic, Checklist, enterprise AI, Kubernetes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