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Structured Interview Scorecard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BVL-6A0FC7</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 xml:space="preserve">Fill this in </w:t>
      </w:r>
      <w:r>
        <w:rPr>
          <w:b/>
        </w:rPr>
        <w:t>before</w:t>
      </w:r>
      <w:r>
        <w:t xml:space="preserve"> the first candidate is interviewed. A rubric written afterwards is a</w:t>
      </w:r>
    </w:p>
    <w:p>
      <w:pPr>
        <w:ind w:left="454"/>
        <w:shd w:val="clear" w:color="auto" w:fill="FAFAFB"/>
      </w:pPr>
      <w:r>
        <w:rPr>
          <w:i/>
        </w:rPr>
        <w:t>justification for a decision already made.</w:t>
      </w:r>
    </w:p>
    <w:p>
      <w:pPr>
        <w:ind w:left="454"/>
        <w:shd w:val="clear" w:color="auto" w:fill="FAFAFB"/>
      </w:pPr>
    </w:p>
    <w:p>
      <w:pPr>
        <w:ind w:left="454"/>
        <w:shd w:val="clear" w:color="auto" w:fill="FAFAFB"/>
      </w:pPr>
      <w:r>
        <w:rPr>
          <w:i/>
        </w:rPr>
        <w:t>Structured interviews (same questions, agreed rubric, scored against evidence) are among the</w:t>
      </w:r>
    </w:p>
    <w:p>
      <w:pPr>
        <w:ind w:left="454"/>
        <w:shd w:val="clear" w:color="auto" w:fill="FAFAFB"/>
      </w:pPr>
      <w:r>
        <w:rPr>
          <w:i/>
        </w:rPr>
        <w:t>better-supported practices in hiring. Most organisations skip them because preparing one is</w:t>
      </w:r>
    </w:p>
    <w:p>
      <w:pPr>
        <w:ind w:left="454"/>
        <w:shd w:val="clear" w:color="auto" w:fill="FAFAFB"/>
      </w:pPr>
      <w:r>
        <w:rPr>
          <w:i/>
        </w:rPr>
        <w:t>tedious, which is exactly why this template exists.</w:t>
      </w:r>
    </w:p>
    <w:p>
      <w:r>
        <w:rPr>
          <w:b/>
        </w:rPr>
        <w:t>Role:</w:t>
      </w:r>
      <w:r>
        <w:t xml:space="preserve"> _______________  </w:t>
      </w:r>
      <w:r>
        <w:rPr>
          <w:b/>
        </w:rPr>
        <w:t>Level:</w:t>
      </w:r>
      <w:r>
        <w:t xml:space="preserve"> _______________ </w:t>
      </w:r>
      <w:r>
        <w:rPr>
          <w:b/>
        </w:rPr>
        <w:t>Interview stage:</w:t>
      </w:r>
      <w:r>
        <w:t xml:space="preserve"> ____ of ____  </w:t>
      </w:r>
      <w:r>
        <w:rPr>
          <w:b/>
        </w:rPr>
        <w:t>Duration:</w:t>
      </w:r>
      <w:r>
        <w:t xml:space="preserve"> ____ minutes </w:t>
      </w:r>
      <w:r>
        <w:rPr>
          <w:b/>
        </w:rPr>
        <w:t>Prepared by:</w:t>
      </w:r>
      <w:r>
        <w:t xml:space="preserve"> _______________  </w:t>
      </w:r>
      <w:r>
        <w:rPr>
          <w:b/>
        </w:rPr>
        <w:t>Date agreed:</w:t>
      </w:r>
      <w:r>
        <w:t xml:space="preserve"> _______</w:t>
      </w:r>
    </w:p>
    <w:p>
      <w:pPr>
        <w:pStyle w:val="Heading1"/>
      </w:pPr>
      <w:r>
        <w:t>1. What we are actually hiring for</w:t>
      </w:r>
    </w:p>
    <w:p>
      <w:r>
        <w:rPr>
          <w:b/>
        </w:rPr>
        <w:t>The three things this person must be able to do:</w:t>
      </w:r>
    </w:p>
    <w:p>
      <w:pPr>
        <w:pStyle w:val="ListNumber"/>
      </w:pPr>
      <w:r>
        <w:t>_______________</w:t>
      </w:r>
    </w:p>
    <w:p>
      <w:pPr>
        <w:pStyle w:val="ListNumber"/>
      </w:pPr>
      <w:r>
        <w:t>_______________</w:t>
      </w:r>
    </w:p>
    <w:p>
      <w:pPr>
        <w:pStyle w:val="ListNumber"/>
      </w:pPr>
      <w:r>
        <w:t>_______________</w:t>
      </w:r>
    </w:p>
    <w:p>
      <w:r>
        <w:rPr>
          <w:b/>
        </w:rPr>
        <w:t>What we are NOT looking for</w:t>
      </w:r>
      <w:r>
        <w:t xml:space="preserve"> (guards against the pleasant candidate who fits nothing): _______________</w:t>
      </w:r>
    </w:p>
    <w:p>
      <w:r>
        <w:rPr>
          <w:b/>
        </w:rPr>
        <w:t>Minimum bar: below this we do not proceed regardless of everything else:</w:t>
      </w:r>
      <w:r>
        <w:t xml:space="preserve"> _______________</w:t>
      </w:r>
    </w:p>
    <w:p>
      <w:pPr>
        <w:pStyle w:val="Heading1"/>
      </w:pPr>
      <w:r>
        <w:t>2. The questions</w:t>
      </w:r>
    </w:p>
    <w:p>
      <w:r>
        <w:t xml:space="preserve">Same questions, same order, every candidate. See </w:t>
      </w:r>
      <w:r>
        <w:rPr>
          <w:color w:val="7C3AED"/>
          <w:u w:val="single"/>
        </w:rPr>
        <w:t>Interview Questions</w:t>
      </w:r>
      <w:r>
        <w:rPr>
          <w:sz w:val="17"/>
        </w:rPr>
        <w:t xml:space="preserve"> (bvlogic.com/academy/interview-questions/)</w:t>
      </w:r>
      <w:r>
        <w:t xml:space="preserve"> for worked examples of what strong answers contain.</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w:t>
            </w:r>
          </w:p>
        </w:tc>
        <w:tc>
          <w:tcPr>
            <w:tcW w:type="dxa" w:w="1882"/>
            <w:shd w:val="clear" w:color="auto" w:fill="F1EAFE"/>
          </w:tcPr>
          <w:p>
            <w:pPr>
              <w:spacing w:after="40"/>
            </w:pPr>
            <w:r>
              <w:rPr>
                <w:b/>
                <w:sz w:val="18"/>
              </w:rPr>
            </w:r>
            <w:r>
              <w:rPr>
                <w:b/>
                <w:sz w:val="18"/>
              </w:rPr>
              <w:t>Question</w:t>
            </w:r>
          </w:p>
        </w:tc>
        <w:tc>
          <w:tcPr>
            <w:tcW w:type="dxa" w:w="1882"/>
            <w:shd w:val="clear" w:color="auto" w:fill="F1EAFE"/>
          </w:tcPr>
          <w:p>
            <w:pPr>
              <w:spacing w:after="40"/>
            </w:pPr>
            <w:r>
              <w:rPr>
                <w:b/>
                <w:sz w:val="18"/>
              </w:rPr>
            </w:r>
            <w:r>
              <w:rPr>
                <w:b/>
                <w:sz w:val="18"/>
              </w:rPr>
              <w:t>What it tests</w:t>
            </w:r>
          </w:p>
        </w:tc>
        <w:tc>
          <w:tcPr>
            <w:tcW w:type="dxa" w:w="1882"/>
            <w:shd w:val="clear" w:color="auto" w:fill="F1EAFE"/>
          </w:tcPr>
          <w:p>
            <w:pPr>
              <w:spacing w:after="40"/>
            </w:pPr>
            <w:r>
              <w:rPr>
                <w:b/>
                <w:sz w:val="18"/>
              </w:rPr>
            </w:r>
            <w:r>
              <w:rPr>
                <w:b/>
                <w:sz w:val="18"/>
              </w:rPr>
              <w:t>Weak answer contains</w:t>
            </w:r>
          </w:p>
        </w:tc>
        <w:tc>
          <w:tcPr>
            <w:tcW w:type="dxa" w:w="1882"/>
            <w:shd w:val="clear" w:color="auto" w:fill="F1EAFE"/>
          </w:tcPr>
          <w:p>
            <w:pPr>
              <w:spacing w:after="40"/>
            </w:pPr>
            <w:r>
              <w:rPr>
                <w:b/>
                <w:sz w:val="18"/>
              </w:rPr>
            </w:r>
            <w:r>
              <w:rPr>
                <w:b/>
                <w:sz w:val="18"/>
              </w:rPr>
              <w:t>Strong answer contains</w:t>
            </w:r>
          </w:p>
        </w:tc>
      </w:tr>
      <w:tr>
        <w:tc>
          <w:tcPr>
            <w:tcW w:type="dxa" w:w="1882"/>
          </w:tcPr>
          <w:p>
            <w:pPr>
              <w:spacing w:after="40"/>
            </w:pPr>
            <w:r>
              <w:rPr>
                <w:sz w:val="18"/>
              </w:rPr>
            </w:r>
            <w:r>
              <w:rPr>
                <w:sz w:val="18"/>
              </w:rPr>
              <w:t>1</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2</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3</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4</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bl>
    <w:p>
      <w:pPr>
        <w:spacing w:after="40"/>
      </w:pPr>
    </w:p>
    <w:p>
      <w:r>
        <w:rPr>
          <w:b/>
        </w:rPr>
        <w:t>Follow-up rule:</w:t>
      </w:r>
      <w:r>
        <w:t xml:space="preserve"> after every answer, ask </w:t>
      </w:r>
      <w:r>
        <w:rPr>
          <w:b/>
        </w:rPr>
        <w:t>"why?"</w:t>
      </w:r>
      <w:r>
        <w:t xml:space="preserve"> or </w:t>
      </w:r>
      <w:r>
        <w:rPr>
          <w:b/>
        </w:rPr>
        <w:t>"what would you do differently?"</w:t>
      </w:r>
      <w:r>
        <w:t xml:space="preserve"> The reasoning separates candidates far more reliably than the answer does.</w:t>
      </w:r>
    </w:p>
    <w:p>
      <w:pPr>
        <w:pStyle w:val="Heading1"/>
      </w:pPr>
      <w:r>
        <w:t>3. Scoring</w:t>
      </w:r>
    </w:p>
    <w:p>
      <w:r>
        <w:t xml:space="preserve">Score against </w:t>
      </w:r>
      <w:r>
        <w:rPr>
          <w:b/>
        </w:rPr>
        <w:t>evidence given</w:t>
      </w:r>
      <w:r>
        <w:t>, not against impression.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Score</w:t>
            </w:r>
          </w:p>
        </w:tc>
        <w:tc>
          <w:tcPr>
            <w:tcW w:type="dxa" w:w="4706"/>
            <w:shd w:val="clear" w:color="auto" w:fill="F1EAFE"/>
          </w:tcPr>
          <w:p>
            <w:pPr>
              <w:spacing w:after="40"/>
            </w:pPr>
            <w:r>
              <w:rPr>
                <w:b/>
                <w:sz w:val="18"/>
              </w:rPr>
            </w:r>
            <w:r>
              <w:rPr>
                <w:b/>
                <w:sz w:val="18"/>
              </w:rPr>
              <w:t>Meaning</w:t>
            </w:r>
          </w:p>
        </w:tc>
      </w:tr>
      <w:tr>
        <w:tc>
          <w:tcPr>
            <w:tcW w:type="dxa" w:w="4706"/>
          </w:tcPr>
          <w:p>
            <w:pPr>
              <w:spacing w:after="40"/>
            </w:pPr>
            <w:r>
              <w:rPr>
                <w:sz w:val="18"/>
              </w:rPr>
            </w:r>
            <w:r>
              <w:rPr>
                <w:sz w:val="18"/>
              </w:rPr>
              <w:t>4</w:t>
            </w:r>
          </w:p>
        </w:tc>
        <w:tc>
          <w:tcPr>
            <w:tcW w:type="dxa" w:w="4706"/>
          </w:tcPr>
          <w:p>
            <w:pPr>
              <w:spacing w:after="40"/>
            </w:pPr>
            <w:r>
              <w:rPr>
                <w:sz w:val="18"/>
              </w:rPr>
            </w:r>
            <w:r>
              <w:rPr>
                <w:sz w:val="18"/>
              </w:rPr>
              <w:t>Specific example, explained the trade-off, knew the limits of their own claim</w:t>
            </w:r>
          </w:p>
        </w:tc>
      </w:tr>
      <w:tr>
        <w:tc>
          <w:tcPr>
            <w:tcW w:type="dxa" w:w="4706"/>
          </w:tcPr>
          <w:p>
            <w:pPr>
              <w:spacing w:after="40"/>
            </w:pPr>
            <w:r>
              <w:rPr>
                <w:sz w:val="18"/>
              </w:rPr>
            </w:r>
            <w:r>
              <w:rPr>
                <w:sz w:val="18"/>
              </w:rPr>
              <w:t>3</w:t>
            </w:r>
          </w:p>
        </w:tc>
        <w:tc>
          <w:tcPr>
            <w:tcW w:type="dxa" w:w="4706"/>
          </w:tcPr>
          <w:p>
            <w:pPr>
              <w:spacing w:after="40"/>
            </w:pPr>
            <w:r>
              <w:rPr>
                <w:sz w:val="18"/>
              </w:rPr>
            </w:r>
            <w:r>
              <w:rPr>
                <w:sz w:val="18"/>
              </w:rPr>
              <w:t>Correct and general, or a real example without the reasoning</w:t>
            </w:r>
          </w:p>
        </w:tc>
      </w:tr>
      <w:tr>
        <w:tc>
          <w:tcPr>
            <w:tcW w:type="dxa" w:w="4706"/>
          </w:tcPr>
          <w:p>
            <w:pPr>
              <w:spacing w:after="40"/>
            </w:pPr>
            <w:r>
              <w:rPr>
                <w:sz w:val="18"/>
              </w:rPr>
            </w:r>
            <w:r>
              <w:rPr>
                <w:sz w:val="18"/>
              </w:rPr>
              <w:t>2</w:t>
            </w:r>
          </w:p>
        </w:tc>
        <w:tc>
          <w:tcPr>
            <w:tcW w:type="dxa" w:w="4706"/>
          </w:tcPr>
          <w:p>
            <w:pPr>
              <w:spacing w:after="40"/>
            </w:pPr>
            <w:r>
              <w:rPr>
                <w:sz w:val="18"/>
              </w:rPr>
            </w:r>
            <w:r>
              <w:rPr>
                <w:sz w:val="18"/>
              </w:rPr>
              <w:t>Recognised the topic, could not go deeper when asked</w:t>
            </w:r>
          </w:p>
        </w:tc>
      </w:tr>
      <w:tr>
        <w:tc>
          <w:tcPr>
            <w:tcW w:type="dxa" w:w="4706"/>
          </w:tcPr>
          <w:p>
            <w:pPr>
              <w:spacing w:after="40"/>
            </w:pPr>
            <w:r>
              <w:rPr>
                <w:sz w:val="18"/>
              </w:rPr>
            </w:r>
            <w:r>
              <w:rPr>
                <w:sz w:val="18"/>
              </w:rPr>
              <w:t>1</w:t>
            </w:r>
          </w:p>
        </w:tc>
        <w:tc>
          <w:tcPr>
            <w:tcW w:type="dxa" w:w="4706"/>
          </w:tcPr>
          <w:p>
            <w:pPr>
              <w:spacing w:after="40"/>
            </w:pPr>
            <w:r>
              <w:rPr>
                <w:sz w:val="18"/>
              </w:rPr>
            </w:r>
            <w:r>
              <w:rPr>
                <w:sz w:val="18"/>
              </w:rPr>
              <w:t>Incorrect, or confidently invented</w:t>
            </w:r>
          </w:p>
        </w:tc>
      </w:tr>
    </w:tbl>
    <w:p>
      <w:pPr>
        <w:spacing w:after="40"/>
      </w:pP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w:t>
            </w:r>
          </w:p>
        </w:tc>
        <w:tc>
          <w:tcPr>
            <w:tcW w:type="dxa" w:w="3137"/>
            <w:shd w:val="clear" w:color="auto" w:fill="F1EAFE"/>
          </w:tcPr>
          <w:p>
            <w:pPr>
              <w:spacing w:after="40"/>
            </w:pPr>
            <w:r>
              <w:rPr>
                <w:b/>
                <w:sz w:val="18"/>
              </w:rPr>
            </w:r>
            <w:r>
              <w:rPr>
                <w:b/>
                <w:sz w:val="18"/>
              </w:rPr>
              <w:t>Score</w:t>
            </w:r>
          </w:p>
        </w:tc>
        <w:tc>
          <w:tcPr>
            <w:tcW w:type="dxa" w:w="3137"/>
            <w:shd w:val="clear" w:color="auto" w:fill="F1EAFE"/>
          </w:tcPr>
          <w:p>
            <w:pPr>
              <w:spacing w:after="40"/>
            </w:pPr>
            <w:r>
              <w:rPr>
                <w:b/>
                <w:sz w:val="18"/>
              </w:rPr>
            </w:r>
            <w:r>
              <w:rPr>
                <w:b/>
                <w:sz w:val="18"/>
              </w:rPr>
              <w:t>Evidence, what they actually said</w:t>
            </w:r>
          </w:p>
        </w:tc>
      </w:tr>
      <w:tr>
        <w:tc>
          <w:tcPr>
            <w:tcW w:type="dxa" w:w="3137"/>
          </w:tcPr>
          <w:p>
            <w:pPr>
              <w:spacing w:after="40"/>
            </w:pPr>
            <w:r>
              <w:rPr>
                <w:sz w:val="18"/>
              </w:rPr>
            </w:r>
            <w:r>
              <w:rPr>
                <w:sz w:val="18"/>
              </w:rPr>
              <w:t>1</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2</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3</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4</w:t>
            </w:r>
          </w:p>
        </w:tc>
        <w:tc>
          <w:tcPr>
            <w:tcW w:type="dxa" w:w="3137"/>
          </w:tcPr>
          <w:p>
            <w:pPr>
              <w:spacing w:after="40"/>
            </w:pPr>
            <w:r>
              <w:rPr>
                <w:sz w:val="18"/>
              </w:rPr>
            </w:r>
          </w:p>
        </w:tc>
        <w:tc>
          <w:tcPr>
            <w:tcW w:type="dxa" w:w="3137"/>
          </w:tcPr>
          <w:p>
            <w:pPr>
              <w:spacing w:after="40"/>
            </w:pPr>
            <w:r>
              <w:rPr>
                <w:sz w:val="18"/>
              </w:rPr>
            </w:r>
          </w:p>
        </w:tc>
      </w:tr>
    </w:tbl>
    <w:p>
      <w:pPr>
        <w:spacing w:after="40"/>
      </w:pPr>
    </w:p>
    <w:p>
      <w:r>
        <w:t>The evidence column is not optional. A score with no evidence beside it is an impression with a number attached, and it cannot be compared across candidates or defended later.</w:t>
      </w:r>
    </w:p>
    <w:p>
      <w:r>
        <w:rPr>
          <w:b/>
        </w:rPr>
        <w:t>A candidate who says "I have not done that, but here is how I would approach it" is answering well.</w:t>
      </w:r>
      <w:r>
        <w:t xml:space="preserve"> Confident invention scores 1: it is the most reliable negative signal available.</w:t>
      </w:r>
    </w:p>
    <w:p>
      <w:pPr>
        <w:pStyle w:val="Heading1"/>
      </w:pPr>
      <w:r>
        <w:t>4. Practical exercise, if used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Task</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Time allowed</w:t>
            </w:r>
          </w:p>
        </w:tc>
        <w:tc>
          <w:tcPr>
            <w:tcW w:type="dxa" w:w="4706"/>
          </w:tcPr>
          <w:p>
            <w:pPr>
              <w:spacing w:after="40"/>
            </w:pPr>
            <w:r>
              <w:rPr>
                <w:sz w:val="18"/>
              </w:rPr>
            </w:r>
          </w:p>
        </w:tc>
      </w:tr>
      <w:tr>
        <w:tc>
          <w:tcPr>
            <w:tcW w:type="dxa" w:w="4706"/>
          </w:tcPr>
          <w:p>
            <w:pPr>
              <w:spacing w:after="40"/>
            </w:pPr>
            <w:r>
              <w:rPr>
                <w:sz w:val="18"/>
              </w:rPr>
            </w:r>
            <w:r>
              <w:rPr>
                <w:sz w:val="18"/>
              </w:rPr>
              <w:t>What we are assessing</w:t>
            </w:r>
          </w:p>
        </w:tc>
        <w:tc>
          <w:tcPr>
            <w:tcW w:type="dxa" w:w="4706"/>
          </w:tcPr>
          <w:p>
            <w:pPr>
              <w:spacing w:after="40"/>
            </w:pPr>
            <w:r>
              <w:rPr>
                <w:sz w:val="18"/>
              </w:rPr>
            </w:r>
          </w:p>
        </w:tc>
      </w:tr>
      <w:tr>
        <w:tc>
          <w:tcPr>
            <w:tcW w:type="dxa" w:w="4706"/>
          </w:tcPr>
          <w:p>
            <w:pPr>
              <w:spacing w:after="40"/>
            </w:pPr>
            <w:r>
              <w:rPr>
                <w:sz w:val="18"/>
              </w:rPr>
            </w:r>
            <w:r>
              <w:rPr>
                <w:sz w:val="18"/>
              </w:rPr>
              <w:t>What we are deliberately NOT assessing</w:t>
            </w:r>
          </w:p>
        </w:tc>
        <w:tc>
          <w:tcPr>
            <w:tcW w:type="dxa" w:w="4706"/>
          </w:tcPr>
          <w:p>
            <w:pPr>
              <w:spacing w:after="40"/>
            </w:pPr>
            <w:r>
              <w:rPr>
                <w:sz w:val="18"/>
              </w:rPr>
            </w:r>
          </w:p>
        </w:tc>
      </w:tr>
      <w:tr>
        <w:tc>
          <w:tcPr>
            <w:tcW w:type="dxa" w:w="4706"/>
          </w:tcPr>
          <w:p>
            <w:pPr>
              <w:spacing w:after="40"/>
            </w:pPr>
            <w:r>
              <w:rPr>
                <w:sz w:val="18"/>
              </w:rPr>
            </w:r>
            <w:r>
              <w:rPr>
                <w:sz w:val="18"/>
              </w:rPr>
              <w:t>Same task for every candidate</w:t>
            </w:r>
          </w:p>
        </w:tc>
        <w:tc>
          <w:tcPr>
            <w:tcW w:type="dxa" w:w="4706"/>
          </w:tcPr>
          <w:p>
            <w:pPr>
              <w:spacing w:after="40"/>
            </w:pPr>
            <w:r>
              <w:rPr>
                <w:sz w:val="18"/>
              </w:rPr>
            </w:r>
            <w:r>
              <w:rPr>
                <w:sz w:val="18"/>
              </w:rPr>
              <w:t>yes / no</w:t>
            </w:r>
          </w:p>
        </w:tc>
      </w:tr>
    </w:tbl>
    <w:p>
      <w:pPr>
        <w:spacing w:after="40"/>
      </w:pPr>
    </w:p>
    <w:p>
      <w:r>
        <w:t>Keep take-home exercises to a few hours. Multi-day tasks at first-round screen say something about how the organisation values people's time, and strong candidates decline them.</w:t>
      </w:r>
    </w:p>
    <w:p>
      <w:pPr>
        <w:pStyle w:val="Heading1"/>
      </w:pPr>
      <w:r>
        <w:t>5. Decision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Total score</w:t>
            </w:r>
          </w:p>
        </w:tc>
        <w:tc>
          <w:tcPr>
            <w:tcW w:type="dxa" w:w="4706"/>
            <w:shd w:val="clear" w:color="auto" w:fill="F1EAFE"/>
          </w:tcPr>
          <w:p>
            <w:pPr>
              <w:spacing w:after="40"/>
            </w:pPr>
            <w:r>
              <w:rPr>
                <w:b/>
                <w:sz w:val="18"/>
              </w:rPr>
            </w:r>
            <w:r>
              <w:rPr>
                <w:b/>
                <w:sz w:val="18"/>
              </w:rPr>
              <w:t>____ / ____</w:t>
            </w:r>
          </w:p>
        </w:tc>
      </w:tr>
      <w:tr>
        <w:tc>
          <w:tcPr>
            <w:tcW w:type="dxa" w:w="4706"/>
          </w:tcPr>
          <w:p>
            <w:pPr>
              <w:spacing w:after="40"/>
            </w:pPr>
            <w:r>
              <w:rPr>
                <w:sz w:val="18"/>
              </w:rPr>
            </w:r>
            <w:r>
              <w:rPr>
                <w:sz w:val="18"/>
              </w:rPr>
              <w:t>Meets the minimum bar</w:t>
            </w:r>
          </w:p>
        </w:tc>
        <w:tc>
          <w:tcPr>
            <w:tcW w:type="dxa" w:w="4706"/>
          </w:tcPr>
          <w:p>
            <w:pPr>
              <w:spacing w:after="40"/>
            </w:pPr>
            <w:r>
              <w:rPr>
                <w:sz w:val="18"/>
              </w:rPr>
            </w:r>
            <w:r>
              <w:rPr>
                <w:sz w:val="18"/>
              </w:rPr>
              <w:t>yes / no</w:t>
            </w:r>
          </w:p>
        </w:tc>
      </w:tr>
      <w:tr>
        <w:tc>
          <w:tcPr>
            <w:tcW w:type="dxa" w:w="4706"/>
          </w:tcPr>
          <w:p>
            <w:pPr>
              <w:spacing w:after="40"/>
            </w:pPr>
            <w:r>
              <w:rPr>
                <w:sz w:val="18"/>
              </w:rPr>
            </w:r>
            <w:r>
              <w:rPr>
                <w:b/>
                <w:sz w:val="18"/>
              </w:rPr>
              <w:t>Recommendation</w:t>
            </w:r>
          </w:p>
        </w:tc>
        <w:tc>
          <w:tcPr>
            <w:tcW w:type="dxa" w:w="4706"/>
          </w:tcPr>
          <w:p>
            <w:pPr>
              <w:spacing w:after="40"/>
            </w:pPr>
            <w:r>
              <w:rPr>
                <w:sz w:val="18"/>
              </w:rPr>
            </w:r>
            <w:r>
              <w:rPr>
                <w:sz w:val="18"/>
              </w:rPr>
              <w:t>hire / no hire / another stage</w:t>
            </w:r>
          </w:p>
        </w:tc>
      </w:tr>
      <w:tr>
        <w:tc>
          <w:tcPr>
            <w:tcW w:type="dxa" w:w="4706"/>
          </w:tcPr>
          <w:p>
            <w:pPr>
              <w:spacing w:after="40"/>
            </w:pPr>
            <w:r>
              <w:rPr>
                <w:sz w:val="18"/>
              </w:rPr>
            </w:r>
            <w:r>
              <w:rPr>
                <w:sz w:val="18"/>
              </w:rPr>
              <w:t>Strongest evidence for</w:t>
            </w:r>
          </w:p>
        </w:tc>
        <w:tc>
          <w:tcPr>
            <w:tcW w:type="dxa" w:w="4706"/>
          </w:tcPr>
          <w:p>
            <w:pPr>
              <w:spacing w:after="40"/>
            </w:pPr>
            <w:r>
              <w:rPr>
                <w:sz w:val="18"/>
              </w:rPr>
            </w:r>
          </w:p>
        </w:tc>
      </w:tr>
      <w:tr>
        <w:tc>
          <w:tcPr>
            <w:tcW w:type="dxa" w:w="4706"/>
          </w:tcPr>
          <w:p>
            <w:pPr>
              <w:spacing w:after="40"/>
            </w:pPr>
            <w:r>
              <w:rPr>
                <w:sz w:val="18"/>
              </w:rPr>
            </w:r>
            <w:r>
              <w:rPr>
                <w:sz w:val="18"/>
              </w:rPr>
              <w:t>Strongest evidence against</w:t>
            </w:r>
          </w:p>
        </w:tc>
        <w:tc>
          <w:tcPr>
            <w:tcW w:type="dxa" w:w="4706"/>
          </w:tcPr>
          <w:p>
            <w:pPr>
              <w:spacing w:after="40"/>
            </w:pPr>
            <w:r>
              <w:rPr>
                <w:sz w:val="18"/>
              </w:rPr>
            </w:r>
          </w:p>
        </w:tc>
      </w:tr>
      <w:tr>
        <w:tc>
          <w:tcPr>
            <w:tcW w:type="dxa" w:w="4706"/>
          </w:tcPr>
          <w:p>
            <w:pPr>
              <w:spacing w:after="40"/>
            </w:pPr>
            <w:r>
              <w:rPr>
                <w:sz w:val="18"/>
              </w:rPr>
            </w:r>
            <w:r>
              <w:rPr>
                <w:sz w:val="18"/>
              </w:rPr>
              <w:t>What I would want the next interviewer to probe</w:t>
            </w:r>
          </w:p>
        </w:tc>
        <w:tc>
          <w:tcPr>
            <w:tcW w:type="dxa" w:w="4706"/>
          </w:tcPr>
          <w:p>
            <w:pPr>
              <w:spacing w:after="40"/>
            </w:pPr>
            <w:r>
              <w:rPr>
                <w:sz w:val="18"/>
              </w:rPr>
            </w:r>
          </w:p>
        </w:tc>
      </w:tr>
    </w:tbl>
    <w:p>
      <w:pPr>
        <w:spacing w:after="40"/>
      </w:pPr>
    </w:p>
    <w:p>
      <w:r>
        <w:rPr>
          <w:b/>
        </w:rPr>
        <w:t>Write your recommendation before discussing it with other interviewers.</w:t>
      </w:r>
      <w:r>
        <w:t xml:space="preserve"> Otherwise the first person to speak sets the room, and independent assessments are the reason for having more than one interviewer.</w:t>
      </w:r>
    </w:p>
    <w:p>
      <w:pPr>
        <w:pStyle w:val="Heading1"/>
      </w:pPr>
      <w:r>
        <w:t>6. After the decision</w:t>
      </w:r>
    </w:p>
    <w:p>
      <w:pPr>
        <w:pStyle w:val="ListBullet"/>
      </w:pPr>
      <w:r>
        <w:t>[ ] Every candidate received an outcome, including those rejected</w:t>
      </w:r>
    </w:p>
    <w:p>
      <w:pPr>
        <w:pStyle w:val="ListBullet"/>
      </w:pPr>
      <w:r>
        <w:t>[ ] Rejected candidates who reached a late stage got something useful</w:t>
      </w:r>
    </w:p>
    <w:p>
      <w:pPr>
        <w:pStyle w:val="ListBullet"/>
      </w:pPr>
      <w:r>
        <w:t>[ ] Notes retained per our data retention policy, and no longer</w:t>
      </w:r>
    </w:p>
    <w:p>
      <w:pPr>
        <w:pStyle w:val="ListBullet"/>
      </w:pPr>
      <w:r>
        <w:t>[ ] Questions reviewed: any that failed to distinguish candidates get replaced</w:t>
      </w:r>
    </w:p>
    <w:p>
      <w:r>
        <w:rPr>
          <w:b/>
        </w:rPr>
        <w:t>Questions that did not distinguish anyone:</w:t>
      </w:r>
      <w:r>
        <w:t xml:space="preserve"> _______________</w:t>
      </w:r>
    </w:p>
    <w:p>
      <w:r>
        <w:t>A question everyone answers identically is measuring nothing. Replace it before the next round.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Structured Interview Scorecard</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Structured Interview Scorecard</dc:title>
  <dc:subject/>
  <dc:creator>BvLogic</dc:creator>
  <cp:keywords>BvLogic, Template, enterprise AI, Structured Interview Scorecard</cp:keywords>
  <dc:description/>
  <cp:lastModifiedBy/>
  <cp:revision>1</cp:revision>
  <dcterms:created xsi:type="dcterms:W3CDTF">2013-12-23T23:15:00Z</dcterms:created>
  <dcterms:modified xsi:type="dcterms:W3CDTF">2013-12-23T23:15:00Z</dcterms:modified>
  <cp:category>Template</cp:category>
  <dc:language>en-GB</dc:language>
</cp:coreProperties>
</file>