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Enterprise Cloud Index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BVL-2319DA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86% of CIOs plan to move at least some workloads from public</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(Infrastructure and platform leaders planning migration or repatriation).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Enterprise Cloud Index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Cloud Index — email sequence outline</dc:title>
  <dc:subject/>
  <dc:creator>BvLogic</dc:creator>
  <cp:keywords>BvLogic, Campaign, enterprise AI, Enterprise Cloud Index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