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AI Salary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BVL-084406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AI Salary Report 2026: What the Premium Actually Buys</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2026-08-04</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AI Salary Report, Annual</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August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AI engineers out-earn data scientists at equivalent seniority.</w:t>
      </w:r>
    </w:p>
    <w:p>
      <w:pPr>
        <w:ind w:left="454"/>
        <w:shd w:val="clear" w:color="auto" w:fill="FAFAFB"/>
      </w:pPr>
      <w:r>
        <w:rPr>
          <w:i/>
        </w:rPr>
        <w:t>The MLOps premium is more durable than the LLM premium.</w:t>
      </w:r>
    </w:p>
    <w:p>
      <w:pPr>
        <w:ind w:left="454"/>
        <w:shd w:val="clear" w:color="auto" w:fill="FAFAFB"/>
      </w:pPr>
      <w:r>
        <w:rPr>
          <w:i/>
        </w:rPr>
        <w:t>San Francisco, New York and Seattle pay 25 to 40% above the national median.</w:t>
      </w:r>
    </w:p>
    <w:p>
      <w:pPr>
        <w:ind w:left="454"/>
        <w:shd w:val="clear" w:color="auto" w:fill="FAFAFB"/>
      </w:pPr>
      <w:r>
        <w:rPr>
          <w:i/>
        </w:rPr>
        <w:t>Pay for production experience, not for model familiarity.</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AI Salary Report, 2026 edition. BvLogic Research, 2026-08-04. https://bvlogic.com/research/ai-salary-report/</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AI Compensation Benchmarks 2026, Pin</w:t>
      </w:r>
    </w:p>
    <w:p>
      <w:pPr>
        <w:pStyle w:val="ListBullet"/>
      </w:pPr>
      <w:r>
        <w:rPr>
          <w:color w:val="7C3AED"/>
          <w:u w:val="single"/>
        </w:rPr>
        <w:t>2026 Machine Learning Engineer Salary Guide, Motion Recruitment</w:t>
      </w:r>
    </w:p>
    <w:p>
      <w:pPr>
        <w:pStyle w:val="ListBullet"/>
      </w:pPr>
      <w:r>
        <w:rPr>
          <w:color w:val="7C3AED"/>
          <w:u w:val="single"/>
        </w:rPr>
        <w:t>AI Engineer vs Data Scientist Salary in 2026, ODSC</w:t>
      </w:r>
    </w:p>
    <w:p>
      <w:pPr>
        <w:pStyle w:val="ListBullet"/>
      </w:pPr>
      <w:r>
        <w:rPr>
          <w:color w:val="7C3AED"/>
          <w:u w:val="single"/>
        </w:rPr>
        <w:t>AI Engineer Salary 2026, Kore1</w:t>
      </w:r>
    </w:p>
    <w:p>
      <w:pPr>
        <w:pStyle w:val="ListBullet"/>
      </w:pPr>
      <w:r>
        <w:rPr>
          <w:color w:val="7C3AED"/>
          <w:u w:val="single"/>
        </w:rPr>
        <w:t>AI Engineer Salary Trends, Futureproofing</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Salary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Salary Report, 2026 edition — press kit</dc:title>
  <dc:subject/>
  <dc:creator>BvLogic</dc:creator>
  <cp:keywords>BvLogic, Kit, enterprise AI, AI Salary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